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8A213" w14:textId="77777777" w:rsidR="00FB6560" w:rsidRPr="00FB6560" w:rsidRDefault="00FB6560" w:rsidP="006E5444">
      <w:pPr>
        <w:jc w:val="center"/>
        <w:outlineLvl w:val="0"/>
        <w:rPr>
          <w:b/>
        </w:rPr>
      </w:pPr>
      <w:bookmarkStart w:id="0" w:name="_GoBack"/>
      <w:bookmarkEnd w:id="0"/>
      <w:r w:rsidRPr="00FB6560">
        <w:rPr>
          <w:b/>
        </w:rPr>
        <w:t>CDS Family &amp; Behavioral Health Services, Inc.</w:t>
      </w:r>
    </w:p>
    <w:p w14:paraId="6288A214" w14:textId="77777777" w:rsidR="00FB6560" w:rsidRDefault="00B15E46" w:rsidP="00A07906">
      <w:pPr>
        <w:jc w:val="center"/>
        <w:outlineLvl w:val="0"/>
        <w:rPr>
          <w:b/>
        </w:rPr>
      </w:pPr>
      <w:r>
        <w:rPr>
          <w:b/>
        </w:rPr>
        <w:t>FY 2011-2012</w:t>
      </w:r>
      <w:r w:rsidR="00680AE4">
        <w:rPr>
          <w:b/>
        </w:rPr>
        <w:t xml:space="preserve"> </w:t>
      </w:r>
      <w:r w:rsidR="00FB6560" w:rsidRPr="00FB6560">
        <w:rPr>
          <w:b/>
        </w:rPr>
        <w:t>Performance Improvement Plan</w:t>
      </w:r>
      <w:r w:rsidR="005C5950">
        <w:rPr>
          <w:b/>
        </w:rPr>
        <w:t xml:space="preserve"> </w:t>
      </w:r>
    </w:p>
    <w:p w14:paraId="6288A215" w14:textId="77777777" w:rsidR="00A07906" w:rsidRDefault="00A07906" w:rsidP="000E5EB7">
      <w:pPr>
        <w:jc w:val="center"/>
        <w:outlineLvl w:val="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6" w:type="dxa"/>
          <w:right w:w="86" w:type="dxa"/>
        </w:tblCellMar>
        <w:tblLook w:val="01E0" w:firstRow="1" w:lastRow="1" w:firstColumn="1" w:lastColumn="1" w:noHBand="0" w:noVBand="0"/>
      </w:tblPr>
      <w:tblGrid>
        <w:gridCol w:w="1290"/>
        <w:gridCol w:w="2399"/>
        <w:gridCol w:w="1715"/>
        <w:gridCol w:w="2789"/>
        <w:gridCol w:w="1089"/>
        <w:gridCol w:w="2178"/>
        <w:gridCol w:w="652"/>
        <w:gridCol w:w="852"/>
        <w:gridCol w:w="834"/>
        <w:gridCol w:w="684"/>
      </w:tblGrid>
      <w:tr w:rsidR="00ED6333" w:rsidRPr="007C36DC" w14:paraId="6288A21D" w14:textId="77777777" w:rsidTr="0082289C">
        <w:trPr>
          <w:cantSplit/>
          <w:trHeight w:val="332"/>
          <w:tblHeader/>
        </w:trPr>
        <w:tc>
          <w:tcPr>
            <w:tcW w:w="445" w:type="pct"/>
            <w:vMerge w:val="restart"/>
            <w:shd w:val="clear" w:color="auto" w:fill="F3F3F3"/>
            <w:vAlign w:val="bottom"/>
          </w:tcPr>
          <w:p w14:paraId="6288A216" w14:textId="77777777" w:rsidR="00ED6333" w:rsidRPr="007C36DC" w:rsidRDefault="00ED6333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Goal</w:t>
            </w:r>
          </w:p>
        </w:tc>
        <w:tc>
          <w:tcPr>
            <w:tcW w:w="828" w:type="pct"/>
            <w:vMerge w:val="restart"/>
            <w:shd w:val="clear" w:color="auto" w:fill="F3F3F3"/>
            <w:vAlign w:val="bottom"/>
          </w:tcPr>
          <w:p w14:paraId="6288A217" w14:textId="77777777" w:rsidR="00ED6333" w:rsidRPr="007C36DC" w:rsidRDefault="00ED6333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Indicator/Outcome</w:t>
            </w:r>
          </w:p>
        </w:tc>
        <w:tc>
          <w:tcPr>
            <w:tcW w:w="592" w:type="pct"/>
            <w:vMerge w:val="restart"/>
            <w:shd w:val="clear" w:color="auto" w:fill="F3F3F3"/>
            <w:vAlign w:val="bottom"/>
          </w:tcPr>
          <w:p w14:paraId="6288A218" w14:textId="77777777" w:rsidR="00ED6333" w:rsidRPr="007C36DC" w:rsidRDefault="00ED6333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Data Source</w:t>
            </w:r>
          </w:p>
        </w:tc>
        <w:tc>
          <w:tcPr>
            <w:tcW w:w="963" w:type="pct"/>
            <w:vMerge w:val="restart"/>
            <w:shd w:val="clear" w:color="auto" w:fill="F3F3F3"/>
            <w:vAlign w:val="bottom"/>
          </w:tcPr>
          <w:p w14:paraId="6288A219" w14:textId="77777777" w:rsidR="00ED6333" w:rsidRPr="007C36DC" w:rsidRDefault="00ED6333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Program</w:t>
            </w:r>
          </w:p>
        </w:tc>
        <w:tc>
          <w:tcPr>
            <w:tcW w:w="376" w:type="pct"/>
            <w:vMerge w:val="restart"/>
            <w:shd w:val="clear" w:color="auto" w:fill="F3F3F3"/>
            <w:vAlign w:val="bottom"/>
          </w:tcPr>
          <w:p w14:paraId="6288A21A" w14:textId="77777777" w:rsidR="00ED6333" w:rsidRPr="007C36DC" w:rsidRDefault="00ED6333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Timing</w:t>
            </w:r>
          </w:p>
        </w:tc>
        <w:tc>
          <w:tcPr>
            <w:tcW w:w="752" w:type="pct"/>
            <w:vMerge w:val="restart"/>
            <w:shd w:val="clear" w:color="auto" w:fill="F3F3F3"/>
            <w:vAlign w:val="bottom"/>
          </w:tcPr>
          <w:p w14:paraId="6288A21B" w14:textId="77777777" w:rsidR="00ED6333" w:rsidRPr="007C36DC" w:rsidRDefault="00ED6333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Obtained By</w:t>
            </w:r>
          </w:p>
        </w:tc>
        <w:tc>
          <w:tcPr>
            <w:tcW w:w="104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1C" w14:textId="77777777" w:rsidR="00ED6333" w:rsidRPr="007C36DC" w:rsidRDefault="00ED6333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Type of Measure</w:t>
            </w:r>
          </w:p>
        </w:tc>
      </w:tr>
      <w:tr w:rsidR="00ED6333" w:rsidRPr="007C36DC" w14:paraId="6288A228" w14:textId="77777777" w:rsidTr="0082289C">
        <w:trPr>
          <w:cantSplit/>
          <w:trHeight w:val="332"/>
          <w:tblHeader/>
        </w:trPr>
        <w:tc>
          <w:tcPr>
            <w:tcW w:w="445" w:type="pct"/>
            <w:vMerge/>
            <w:shd w:val="clear" w:color="auto" w:fill="F3F3F3"/>
          </w:tcPr>
          <w:p w14:paraId="6288A21E" w14:textId="77777777" w:rsidR="00ED6333" w:rsidRPr="007C36DC" w:rsidRDefault="00ED6333" w:rsidP="007C36DC">
            <w:pPr>
              <w:jc w:val="center"/>
              <w:rPr>
                <w:b/>
              </w:rPr>
            </w:pPr>
          </w:p>
        </w:tc>
        <w:tc>
          <w:tcPr>
            <w:tcW w:w="828" w:type="pct"/>
            <w:vMerge/>
            <w:shd w:val="clear" w:color="auto" w:fill="F3F3F3"/>
          </w:tcPr>
          <w:p w14:paraId="6288A21F" w14:textId="77777777" w:rsidR="00ED6333" w:rsidRPr="007C36DC" w:rsidRDefault="00ED6333" w:rsidP="007C36DC">
            <w:pPr>
              <w:jc w:val="center"/>
              <w:rPr>
                <w:b/>
              </w:rPr>
            </w:pPr>
          </w:p>
        </w:tc>
        <w:tc>
          <w:tcPr>
            <w:tcW w:w="592" w:type="pct"/>
            <w:vMerge/>
            <w:shd w:val="clear" w:color="auto" w:fill="F3F3F3"/>
          </w:tcPr>
          <w:p w14:paraId="6288A220" w14:textId="77777777" w:rsidR="00ED6333" w:rsidRPr="007C36DC" w:rsidRDefault="00ED6333" w:rsidP="007C36DC">
            <w:pPr>
              <w:jc w:val="center"/>
              <w:rPr>
                <w:b/>
              </w:rPr>
            </w:pPr>
          </w:p>
        </w:tc>
        <w:tc>
          <w:tcPr>
            <w:tcW w:w="963" w:type="pct"/>
            <w:vMerge/>
            <w:shd w:val="clear" w:color="auto" w:fill="F3F3F3"/>
          </w:tcPr>
          <w:p w14:paraId="6288A221" w14:textId="77777777" w:rsidR="00ED6333" w:rsidRPr="007C36DC" w:rsidRDefault="00ED6333" w:rsidP="007C36DC">
            <w:pPr>
              <w:jc w:val="center"/>
              <w:rPr>
                <w:b/>
              </w:rPr>
            </w:pPr>
          </w:p>
        </w:tc>
        <w:tc>
          <w:tcPr>
            <w:tcW w:w="376" w:type="pct"/>
            <w:vMerge/>
            <w:shd w:val="clear" w:color="auto" w:fill="F3F3F3"/>
          </w:tcPr>
          <w:p w14:paraId="6288A222" w14:textId="77777777" w:rsidR="00ED6333" w:rsidRPr="007C36DC" w:rsidRDefault="00ED6333" w:rsidP="007C36DC">
            <w:pPr>
              <w:jc w:val="center"/>
              <w:rPr>
                <w:b/>
              </w:rPr>
            </w:pPr>
          </w:p>
        </w:tc>
        <w:tc>
          <w:tcPr>
            <w:tcW w:w="752" w:type="pct"/>
            <w:vMerge/>
            <w:shd w:val="clear" w:color="auto" w:fill="F3F3F3"/>
          </w:tcPr>
          <w:p w14:paraId="6288A223" w14:textId="77777777" w:rsidR="00ED6333" w:rsidRPr="007C36DC" w:rsidRDefault="00ED6333" w:rsidP="007C36DC">
            <w:pPr>
              <w:jc w:val="center"/>
              <w:rPr>
                <w:b/>
              </w:rPr>
            </w:pP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4" w14:textId="77777777" w:rsidR="00ED6333" w:rsidRPr="007C36DC" w:rsidRDefault="00ED6333" w:rsidP="00DE2708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Satisf.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5" w14:textId="77777777" w:rsidR="00ED6333" w:rsidRPr="007C36DC" w:rsidRDefault="00ED6333" w:rsidP="00DE2708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Effective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6" w14:textId="77777777" w:rsidR="00ED6333" w:rsidRPr="007C36DC" w:rsidRDefault="00ED6333" w:rsidP="00DE2708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Efficient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7" w14:textId="77777777" w:rsidR="00ED6333" w:rsidRPr="007C36DC" w:rsidRDefault="00ED6333" w:rsidP="00DE2708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Access</w:t>
            </w:r>
          </w:p>
        </w:tc>
      </w:tr>
      <w:tr w:rsidR="00ED6333" w:rsidRPr="007C36DC" w14:paraId="6288A23A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6288A229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Participants satisfaction with services</w:t>
            </w:r>
          </w:p>
        </w:tc>
        <w:tc>
          <w:tcPr>
            <w:tcW w:w="828" w:type="pct"/>
            <w:shd w:val="clear" w:color="auto" w:fill="auto"/>
          </w:tcPr>
          <w:p w14:paraId="6288A22A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 90% of </w:t>
            </w:r>
            <w:r>
              <w:rPr>
                <w:sz w:val="20"/>
                <w:szCs w:val="20"/>
              </w:rPr>
              <w:t>average scores per question will be ‘4’ or greater (scale of 1 -5).</w:t>
            </w:r>
          </w:p>
        </w:tc>
        <w:tc>
          <w:tcPr>
            <w:tcW w:w="592" w:type="pct"/>
            <w:shd w:val="clear" w:color="auto" w:fill="auto"/>
          </w:tcPr>
          <w:p w14:paraId="6288A22B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 Satisfaction Survey</w:t>
            </w:r>
          </w:p>
        </w:tc>
        <w:tc>
          <w:tcPr>
            <w:tcW w:w="963" w:type="pct"/>
            <w:shd w:val="clear" w:color="auto" w:fill="auto"/>
          </w:tcPr>
          <w:p w14:paraId="6288A22C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Drug Free Communities</w:t>
            </w:r>
            <w:r>
              <w:rPr>
                <w:sz w:val="20"/>
                <w:szCs w:val="20"/>
              </w:rPr>
              <w:t>,</w:t>
            </w:r>
          </w:p>
          <w:p w14:paraId="6288A22D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Independent Living</w:t>
            </w:r>
            <w:r>
              <w:rPr>
                <w:sz w:val="20"/>
                <w:szCs w:val="20"/>
              </w:rPr>
              <w:t>,</w:t>
            </w:r>
          </w:p>
          <w:p w14:paraId="6288A22E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SAMH- East</w:t>
            </w:r>
            <w:r>
              <w:rPr>
                <w:sz w:val="20"/>
                <w:szCs w:val="20"/>
              </w:rPr>
              <w:t>,</w:t>
            </w:r>
          </w:p>
          <w:p w14:paraId="6288A22F" w14:textId="77777777" w:rsidR="00ED6333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SAMH-Central</w:t>
            </w:r>
          </w:p>
          <w:p w14:paraId="6288A230" w14:textId="77777777" w:rsidR="00ED6333" w:rsidRPr="007C36DC" w:rsidRDefault="00ED6333" w:rsidP="00ED6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participants served</w:t>
            </w:r>
          </w:p>
        </w:tc>
        <w:tc>
          <w:tcPr>
            <w:tcW w:w="376" w:type="pct"/>
            <w:shd w:val="clear" w:color="auto" w:fill="auto"/>
          </w:tcPr>
          <w:p w14:paraId="6288A231" w14:textId="77777777" w:rsidR="00ED6333" w:rsidRPr="007C36DC" w:rsidRDefault="00ED6333" w:rsidP="00DE2708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Monthly </w:t>
            </w:r>
            <w:r>
              <w:rPr>
                <w:sz w:val="20"/>
                <w:szCs w:val="20"/>
              </w:rPr>
              <w:t xml:space="preserve">Reports </w:t>
            </w:r>
          </w:p>
        </w:tc>
        <w:tc>
          <w:tcPr>
            <w:tcW w:w="752" w:type="pct"/>
            <w:shd w:val="clear" w:color="auto" w:fill="auto"/>
          </w:tcPr>
          <w:p w14:paraId="6288A232" w14:textId="77777777" w:rsidR="00ED6333" w:rsidRDefault="00ED6333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6288A233" w14:textId="77777777" w:rsidR="00ED6333" w:rsidRDefault="00ED6333" w:rsidP="00D11310">
            <w:pPr>
              <w:rPr>
                <w:sz w:val="20"/>
                <w:szCs w:val="20"/>
              </w:rPr>
            </w:pPr>
          </w:p>
          <w:p w14:paraId="6288A234" w14:textId="77777777" w:rsidR="00ED6333" w:rsidRDefault="00ED6333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6288A235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Front Desk Staff; Counselor or designated staff member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36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37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38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39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ED6333" w:rsidRPr="007C36DC" w14:paraId="6288A248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6288A23B" w14:textId="77777777" w:rsidR="00ED6333" w:rsidRPr="007C36DC" w:rsidRDefault="00ED6333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Participants satisfaction with services</w:t>
            </w:r>
          </w:p>
        </w:tc>
        <w:tc>
          <w:tcPr>
            <w:tcW w:w="828" w:type="pct"/>
            <w:shd w:val="clear" w:color="auto" w:fill="auto"/>
          </w:tcPr>
          <w:p w14:paraId="6288A23C" w14:textId="77777777" w:rsidR="00ED6333" w:rsidRPr="007C36DC" w:rsidRDefault="00ED6333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 90% of </w:t>
            </w:r>
            <w:r>
              <w:rPr>
                <w:sz w:val="20"/>
                <w:szCs w:val="20"/>
              </w:rPr>
              <w:t>average scores per question will be ‘3’ or greater (scale 1-4).</w:t>
            </w:r>
          </w:p>
        </w:tc>
        <w:tc>
          <w:tcPr>
            <w:tcW w:w="592" w:type="pct"/>
            <w:shd w:val="clear" w:color="auto" w:fill="auto"/>
          </w:tcPr>
          <w:p w14:paraId="6288A23D" w14:textId="77777777" w:rsidR="00ED6333" w:rsidRPr="007C36DC" w:rsidRDefault="00ED6333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 Satisfaction Survey</w:t>
            </w:r>
          </w:p>
        </w:tc>
        <w:tc>
          <w:tcPr>
            <w:tcW w:w="963" w:type="pct"/>
            <w:shd w:val="clear" w:color="auto" w:fill="auto"/>
          </w:tcPr>
          <w:p w14:paraId="6288A23E" w14:textId="77777777" w:rsidR="00ED6333" w:rsidRPr="007C36DC" w:rsidRDefault="00ED6333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376" w:type="pct"/>
            <w:shd w:val="clear" w:color="auto" w:fill="auto"/>
          </w:tcPr>
          <w:p w14:paraId="6288A23F" w14:textId="77777777" w:rsidR="00ED6333" w:rsidRPr="007C36DC" w:rsidRDefault="00ED6333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Monthly </w:t>
            </w:r>
            <w:r>
              <w:rPr>
                <w:sz w:val="20"/>
                <w:szCs w:val="20"/>
              </w:rPr>
              <w:t xml:space="preserve">Reports </w:t>
            </w:r>
          </w:p>
        </w:tc>
        <w:tc>
          <w:tcPr>
            <w:tcW w:w="752" w:type="pct"/>
            <w:shd w:val="clear" w:color="auto" w:fill="auto"/>
          </w:tcPr>
          <w:p w14:paraId="6288A240" w14:textId="77777777" w:rsidR="00ED6333" w:rsidRDefault="00ED6333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6288A241" w14:textId="77777777" w:rsidR="00ED6333" w:rsidRDefault="00ED6333" w:rsidP="000E5EB7">
            <w:pPr>
              <w:rPr>
                <w:sz w:val="20"/>
                <w:szCs w:val="20"/>
              </w:rPr>
            </w:pPr>
          </w:p>
          <w:p w14:paraId="6288A242" w14:textId="77777777" w:rsidR="00ED6333" w:rsidRDefault="00ED6333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6288A243" w14:textId="77777777" w:rsidR="00ED6333" w:rsidRPr="007C36DC" w:rsidRDefault="00ED6333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Front Desk Staff; Counselor or designated staff member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4" w14:textId="77777777" w:rsidR="00ED6333" w:rsidRPr="007C36DC" w:rsidRDefault="00ED6333" w:rsidP="000E5EB7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5" w14:textId="77777777" w:rsidR="00ED6333" w:rsidRPr="007C36DC" w:rsidRDefault="00ED6333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6" w14:textId="77777777" w:rsidR="00ED6333" w:rsidRPr="007C36DC" w:rsidRDefault="00ED6333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7" w14:textId="77777777" w:rsidR="00ED6333" w:rsidRPr="007C36DC" w:rsidRDefault="00ED6333" w:rsidP="000E5EB7">
            <w:pPr>
              <w:jc w:val="center"/>
              <w:rPr>
                <w:sz w:val="20"/>
                <w:szCs w:val="20"/>
              </w:rPr>
            </w:pPr>
          </w:p>
        </w:tc>
      </w:tr>
      <w:tr w:rsidR="00ED6333" w:rsidRPr="007C36DC" w14:paraId="6288A256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6288A249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 successful completion of services</w:t>
            </w:r>
          </w:p>
        </w:tc>
        <w:tc>
          <w:tcPr>
            <w:tcW w:w="828" w:type="pct"/>
            <w:shd w:val="clear" w:color="auto" w:fill="auto"/>
          </w:tcPr>
          <w:p w14:paraId="6288A24A" w14:textId="77777777" w:rsidR="00ED6333" w:rsidRPr="008D34A3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85% of participants will successfully complete</w:t>
            </w:r>
            <w:r w:rsidRPr="007C36DC">
              <w:rPr>
                <w:color w:val="FF0000"/>
                <w:sz w:val="20"/>
                <w:szCs w:val="20"/>
              </w:rPr>
              <w:t xml:space="preserve"> </w:t>
            </w:r>
            <w:r w:rsidRPr="007C36DC">
              <w:rPr>
                <w:sz w:val="20"/>
                <w:szCs w:val="20"/>
              </w:rPr>
              <w:t>CINS/FINS services.</w:t>
            </w:r>
          </w:p>
        </w:tc>
        <w:tc>
          <w:tcPr>
            <w:tcW w:w="592" w:type="pct"/>
            <w:shd w:val="clear" w:color="auto" w:fill="auto"/>
          </w:tcPr>
          <w:p w14:paraId="6288A24B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NETMIS</w:t>
            </w:r>
          </w:p>
        </w:tc>
        <w:tc>
          <w:tcPr>
            <w:tcW w:w="963" w:type="pct"/>
            <w:shd w:val="clear" w:color="auto" w:fill="auto"/>
          </w:tcPr>
          <w:p w14:paraId="6288A24C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376" w:type="pct"/>
            <w:shd w:val="clear" w:color="auto" w:fill="auto"/>
          </w:tcPr>
          <w:p w14:paraId="6288A24D" w14:textId="77777777" w:rsidR="00ED6333" w:rsidRPr="007C36DC" w:rsidRDefault="00ED6333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Monthly Reports</w:t>
            </w:r>
          </w:p>
        </w:tc>
        <w:tc>
          <w:tcPr>
            <w:tcW w:w="752" w:type="pct"/>
            <w:shd w:val="clear" w:color="auto" w:fill="auto"/>
          </w:tcPr>
          <w:p w14:paraId="6288A24E" w14:textId="77777777" w:rsidR="00ED6333" w:rsidRDefault="00ED6333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6288A24F" w14:textId="77777777" w:rsidR="00ED6333" w:rsidRDefault="00ED6333" w:rsidP="00DE2708">
            <w:pPr>
              <w:rPr>
                <w:sz w:val="20"/>
                <w:szCs w:val="20"/>
              </w:rPr>
            </w:pPr>
          </w:p>
          <w:p w14:paraId="6288A250" w14:textId="77777777" w:rsidR="00ED6333" w:rsidRDefault="00ED6333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6288A251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Counselor/Case</w:t>
            </w:r>
            <w:r>
              <w:rPr>
                <w:sz w:val="20"/>
                <w:szCs w:val="20"/>
              </w:rPr>
              <w:t xml:space="preserve"> </w:t>
            </w:r>
            <w:r w:rsidRPr="007C36DC">
              <w:rPr>
                <w:sz w:val="20"/>
                <w:szCs w:val="20"/>
              </w:rPr>
              <w:t>Manager or designated staff member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2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3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4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5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ED6333" w:rsidRPr="007C36DC" w14:paraId="6288A264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6288A257" w14:textId="77777777" w:rsidR="00ED6333" w:rsidRPr="007C36DC" w:rsidRDefault="00ED6333" w:rsidP="00776CE5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Reduce juvenile crime for at risk youth.</w:t>
            </w:r>
          </w:p>
        </w:tc>
        <w:tc>
          <w:tcPr>
            <w:tcW w:w="828" w:type="pct"/>
            <w:shd w:val="clear" w:color="auto" w:fill="auto"/>
          </w:tcPr>
          <w:p w14:paraId="6288A258" w14:textId="77777777" w:rsidR="00ED6333" w:rsidRPr="007C36DC" w:rsidRDefault="00ED6333" w:rsidP="00776CE5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90% of youth served in CINS/FINS programs will remain crime free.</w:t>
            </w:r>
          </w:p>
        </w:tc>
        <w:tc>
          <w:tcPr>
            <w:tcW w:w="592" w:type="pct"/>
            <w:shd w:val="clear" w:color="auto" w:fill="auto"/>
          </w:tcPr>
          <w:p w14:paraId="6288A259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NETMIS </w:t>
            </w:r>
          </w:p>
        </w:tc>
        <w:tc>
          <w:tcPr>
            <w:tcW w:w="963" w:type="pct"/>
            <w:shd w:val="clear" w:color="auto" w:fill="auto"/>
          </w:tcPr>
          <w:p w14:paraId="6288A25A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376" w:type="pct"/>
            <w:shd w:val="clear" w:color="auto" w:fill="auto"/>
          </w:tcPr>
          <w:p w14:paraId="6288A25B" w14:textId="77777777" w:rsidR="00ED6333" w:rsidRPr="007C36DC" w:rsidRDefault="00ED6333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Monthly Reports</w:t>
            </w:r>
          </w:p>
        </w:tc>
        <w:tc>
          <w:tcPr>
            <w:tcW w:w="752" w:type="pct"/>
            <w:shd w:val="clear" w:color="auto" w:fill="auto"/>
          </w:tcPr>
          <w:p w14:paraId="6288A25C" w14:textId="77777777" w:rsidR="00ED6333" w:rsidRDefault="00ED6333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6288A25D" w14:textId="77777777" w:rsidR="00ED6333" w:rsidRDefault="00ED6333" w:rsidP="00DE2708">
            <w:pPr>
              <w:rPr>
                <w:sz w:val="20"/>
                <w:szCs w:val="20"/>
              </w:rPr>
            </w:pPr>
          </w:p>
          <w:p w14:paraId="6288A25E" w14:textId="77777777" w:rsidR="00ED6333" w:rsidRDefault="00ED6333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6288A25F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Counselors or designated staff members.  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0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1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2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3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ED6333" w:rsidRPr="007C36DC" w14:paraId="6288A281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6288A273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Reduce the </w:t>
            </w:r>
            <w:proofErr w:type="spellStart"/>
            <w:r w:rsidRPr="007C36DC">
              <w:rPr>
                <w:sz w:val="20"/>
                <w:szCs w:val="20"/>
              </w:rPr>
              <w:t>NETMIS</w:t>
            </w:r>
            <w:proofErr w:type="spellEnd"/>
            <w:r w:rsidRPr="007C36DC">
              <w:rPr>
                <w:sz w:val="20"/>
                <w:szCs w:val="20"/>
              </w:rPr>
              <w:t xml:space="preserve"> data entry lag time to less than 10 days.</w:t>
            </w:r>
          </w:p>
        </w:tc>
        <w:tc>
          <w:tcPr>
            <w:tcW w:w="828" w:type="pct"/>
            <w:shd w:val="clear" w:color="auto" w:fill="auto"/>
          </w:tcPr>
          <w:p w14:paraId="6288A274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90% of intakes will be entered within 10 days.</w:t>
            </w:r>
          </w:p>
        </w:tc>
        <w:tc>
          <w:tcPr>
            <w:tcW w:w="592" w:type="pct"/>
            <w:shd w:val="clear" w:color="auto" w:fill="auto"/>
          </w:tcPr>
          <w:p w14:paraId="6288A275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NETMIS</w:t>
            </w:r>
          </w:p>
          <w:p w14:paraId="6288A276" w14:textId="77777777" w:rsidR="00ED6333" w:rsidRPr="007C36DC" w:rsidRDefault="00ED6333" w:rsidP="00D11310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</w:tcPr>
          <w:p w14:paraId="6288A277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376" w:type="pct"/>
            <w:shd w:val="clear" w:color="auto" w:fill="auto"/>
          </w:tcPr>
          <w:p w14:paraId="6288A278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Monthly Reports</w:t>
            </w:r>
          </w:p>
        </w:tc>
        <w:tc>
          <w:tcPr>
            <w:tcW w:w="752" w:type="pct"/>
            <w:shd w:val="clear" w:color="auto" w:fill="auto"/>
          </w:tcPr>
          <w:p w14:paraId="6288A279" w14:textId="77777777" w:rsidR="00ED6333" w:rsidRDefault="00ED6333" w:rsidP="00B310E1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Data Systems Manager</w:t>
            </w:r>
          </w:p>
          <w:p w14:paraId="6288A27A" w14:textId="77777777" w:rsidR="00ED6333" w:rsidRDefault="00ED6333" w:rsidP="00B310E1">
            <w:pPr>
              <w:rPr>
                <w:sz w:val="20"/>
                <w:szCs w:val="20"/>
              </w:rPr>
            </w:pPr>
          </w:p>
          <w:p w14:paraId="6288A27B" w14:textId="77777777" w:rsidR="00ED6333" w:rsidRDefault="00ED6333" w:rsidP="00B3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6288A27C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Designated Data Entry Staff</w:t>
            </w:r>
            <w:r>
              <w:rPr>
                <w:sz w:val="20"/>
                <w:szCs w:val="20"/>
              </w:rPr>
              <w:t xml:space="preserve"> by site.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7D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7E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7F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0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ED6333" w:rsidRPr="007C36DC" w14:paraId="6288A28F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6288A282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follow ups of discharged CINS/FINS participants.</w:t>
            </w:r>
          </w:p>
        </w:tc>
        <w:tc>
          <w:tcPr>
            <w:tcW w:w="828" w:type="pct"/>
            <w:shd w:val="clear" w:color="auto" w:fill="auto"/>
          </w:tcPr>
          <w:p w14:paraId="6288A283" w14:textId="77777777" w:rsidR="00ED6333" w:rsidRPr="007C36DC" w:rsidRDefault="00ED6333" w:rsidP="00D113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Follow up will be completed on 90% of participants who are discharged from CINS/FINS programs.</w:t>
            </w:r>
          </w:p>
        </w:tc>
        <w:tc>
          <w:tcPr>
            <w:tcW w:w="592" w:type="pct"/>
            <w:shd w:val="clear" w:color="auto" w:fill="auto"/>
          </w:tcPr>
          <w:p w14:paraId="6288A284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963" w:type="pct"/>
            <w:shd w:val="clear" w:color="auto" w:fill="auto"/>
          </w:tcPr>
          <w:p w14:paraId="6288A285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76" w:type="pct"/>
            <w:shd w:val="clear" w:color="auto" w:fill="auto"/>
          </w:tcPr>
          <w:p w14:paraId="6288A286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Reports</w:t>
            </w:r>
          </w:p>
        </w:tc>
        <w:tc>
          <w:tcPr>
            <w:tcW w:w="752" w:type="pct"/>
            <w:shd w:val="clear" w:color="auto" w:fill="auto"/>
          </w:tcPr>
          <w:p w14:paraId="6288A287" w14:textId="77777777" w:rsidR="00ED6333" w:rsidRDefault="00ED6333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Data Systems Manager</w:t>
            </w:r>
          </w:p>
          <w:p w14:paraId="6288A288" w14:textId="77777777" w:rsidR="00ED6333" w:rsidRDefault="00ED6333" w:rsidP="003C0FC4">
            <w:pPr>
              <w:rPr>
                <w:sz w:val="20"/>
                <w:szCs w:val="20"/>
              </w:rPr>
            </w:pPr>
          </w:p>
          <w:p w14:paraId="6288A289" w14:textId="77777777" w:rsidR="00ED6333" w:rsidRDefault="00ED6333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6288A28A" w14:textId="77777777" w:rsidR="00ED6333" w:rsidRPr="007C36DC" w:rsidRDefault="00ED6333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Counselors or designated staff members.  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B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C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D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E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B15E46" w:rsidRPr="007C36DC" w14:paraId="6288A2AA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6288A29E" w14:textId="77777777" w:rsidR="00B15E46" w:rsidRPr="00BE76F1" w:rsidRDefault="00B15E46" w:rsidP="00D1131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lastRenderedPageBreak/>
              <w:t xml:space="preserve">Increase SAMH performance </w:t>
            </w:r>
          </w:p>
        </w:tc>
        <w:tc>
          <w:tcPr>
            <w:tcW w:w="828" w:type="pct"/>
            <w:shd w:val="clear" w:color="auto" w:fill="auto"/>
          </w:tcPr>
          <w:p w14:paraId="6288A29F" w14:textId="77777777" w:rsidR="00B15E46" w:rsidRPr="00BE76F1" w:rsidRDefault="00B15E46" w:rsidP="00B3678D">
            <w:pPr>
              <w:rPr>
                <w:color w:val="000000"/>
                <w:sz w:val="20"/>
                <w:szCs w:val="20"/>
              </w:rPr>
            </w:pPr>
            <w:r w:rsidRPr="00BE76F1">
              <w:rPr>
                <w:color w:val="000000"/>
                <w:sz w:val="20"/>
                <w:szCs w:val="20"/>
              </w:rPr>
              <w:t>95% of SAMH direct service staff shall meet at least 90% of expected level of contact hours as measured on a monthly basis (staff with CDS over 3 months).</w:t>
            </w:r>
          </w:p>
        </w:tc>
        <w:tc>
          <w:tcPr>
            <w:tcW w:w="592" w:type="pct"/>
            <w:shd w:val="clear" w:color="auto" w:fill="auto"/>
          </w:tcPr>
          <w:p w14:paraId="6288A2A0" w14:textId="77777777" w:rsidR="00B15E46" w:rsidRPr="00BE76F1" w:rsidRDefault="00B15E46" w:rsidP="00D1131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Medical Manager</w:t>
            </w:r>
          </w:p>
        </w:tc>
        <w:tc>
          <w:tcPr>
            <w:tcW w:w="963" w:type="pct"/>
            <w:shd w:val="clear" w:color="auto" w:fill="auto"/>
          </w:tcPr>
          <w:p w14:paraId="6288A2A1" w14:textId="77777777" w:rsidR="00B15E46" w:rsidRPr="00BE76F1" w:rsidRDefault="00B15E46" w:rsidP="00D1131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SAMH</w:t>
            </w:r>
          </w:p>
        </w:tc>
        <w:tc>
          <w:tcPr>
            <w:tcW w:w="376" w:type="pct"/>
            <w:shd w:val="clear" w:color="auto" w:fill="auto"/>
          </w:tcPr>
          <w:p w14:paraId="6288A2A2" w14:textId="77777777" w:rsidR="00B15E46" w:rsidRPr="00BE76F1" w:rsidRDefault="00B15E46" w:rsidP="00D1131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Monthly Report</w:t>
            </w:r>
          </w:p>
        </w:tc>
        <w:tc>
          <w:tcPr>
            <w:tcW w:w="752" w:type="pct"/>
            <w:shd w:val="clear" w:color="auto" w:fill="auto"/>
          </w:tcPr>
          <w:p w14:paraId="6288A2A3" w14:textId="77777777" w:rsidR="00B15E46" w:rsidRPr="00BE76F1" w:rsidRDefault="00B15E46" w:rsidP="00B310E1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Data Systems Manager</w:t>
            </w:r>
          </w:p>
          <w:p w14:paraId="6288A2A4" w14:textId="77777777" w:rsidR="00B15E46" w:rsidRPr="00BE76F1" w:rsidRDefault="00B15E46" w:rsidP="00B310E1">
            <w:pPr>
              <w:rPr>
                <w:sz w:val="20"/>
                <w:szCs w:val="20"/>
              </w:rPr>
            </w:pPr>
          </w:p>
          <w:p w14:paraId="6288A2A5" w14:textId="77777777" w:rsidR="00B15E46" w:rsidRPr="00BE76F1" w:rsidRDefault="00B15E46" w:rsidP="00B310E1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 xml:space="preserve">SAMH direct service staff 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6" w14:textId="77777777" w:rsidR="00B15E46" w:rsidRPr="00BE76F1" w:rsidRDefault="00B15E4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7" w14:textId="77777777" w:rsidR="00B15E46" w:rsidRPr="00BE76F1" w:rsidRDefault="00B15E4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8" w14:textId="77777777" w:rsidR="00B15E46" w:rsidRPr="00BE76F1" w:rsidRDefault="00B15E46" w:rsidP="00DE2708">
            <w:pPr>
              <w:jc w:val="center"/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X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9" w14:textId="77777777" w:rsidR="00B15E46" w:rsidRPr="00BE76F1" w:rsidRDefault="00B15E46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B15E46" w:rsidRPr="007C36DC" w14:paraId="6288A2B7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6288A2AB" w14:textId="77777777" w:rsidR="00B15E46" w:rsidRPr="00335F20" w:rsidRDefault="00B15E46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Responsive to stakeholders</w:t>
            </w:r>
          </w:p>
        </w:tc>
        <w:tc>
          <w:tcPr>
            <w:tcW w:w="828" w:type="pct"/>
            <w:shd w:val="clear" w:color="auto" w:fill="auto"/>
          </w:tcPr>
          <w:p w14:paraId="6288A2AC" w14:textId="77777777" w:rsidR="00B15E46" w:rsidRPr="00335F20" w:rsidRDefault="00B15E46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90% of stakeholders surveyed will agree or strongly agree that CDS has staffs that are accessible to their organization.</w:t>
            </w:r>
          </w:p>
        </w:tc>
        <w:tc>
          <w:tcPr>
            <w:tcW w:w="592" w:type="pct"/>
            <w:shd w:val="clear" w:color="auto" w:fill="auto"/>
          </w:tcPr>
          <w:p w14:paraId="6288A2AD" w14:textId="77777777" w:rsidR="00B15E46" w:rsidRPr="00335F20" w:rsidRDefault="00B15E46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Stakeholders Surveys</w:t>
            </w:r>
          </w:p>
        </w:tc>
        <w:tc>
          <w:tcPr>
            <w:tcW w:w="963" w:type="pct"/>
            <w:shd w:val="clear" w:color="auto" w:fill="auto"/>
          </w:tcPr>
          <w:p w14:paraId="6288A2AE" w14:textId="77777777" w:rsidR="00B15E46" w:rsidRPr="00335F20" w:rsidRDefault="00B15E46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All programs</w:t>
            </w:r>
          </w:p>
        </w:tc>
        <w:tc>
          <w:tcPr>
            <w:tcW w:w="376" w:type="pct"/>
            <w:shd w:val="clear" w:color="auto" w:fill="auto"/>
          </w:tcPr>
          <w:p w14:paraId="6288A2AF" w14:textId="77777777" w:rsidR="00B15E46" w:rsidRPr="00335F20" w:rsidRDefault="00B15E46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Annually</w:t>
            </w:r>
          </w:p>
        </w:tc>
        <w:tc>
          <w:tcPr>
            <w:tcW w:w="752" w:type="pct"/>
            <w:shd w:val="clear" w:color="auto" w:fill="auto"/>
          </w:tcPr>
          <w:p w14:paraId="6288A2B0" w14:textId="77777777" w:rsidR="00B15E46" w:rsidRPr="00335F20" w:rsidRDefault="00B15E46" w:rsidP="00D11310">
            <w:pPr>
              <w:rPr>
                <w:color w:val="000000"/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Chief Operations Officer</w:t>
            </w:r>
          </w:p>
          <w:p w14:paraId="6288A2B1" w14:textId="77777777" w:rsidR="00B15E46" w:rsidRPr="00335F20" w:rsidRDefault="00B15E46" w:rsidP="00D11310">
            <w:pPr>
              <w:rPr>
                <w:color w:val="000000"/>
                <w:sz w:val="20"/>
                <w:szCs w:val="20"/>
              </w:rPr>
            </w:pPr>
          </w:p>
          <w:p w14:paraId="6288A2B2" w14:textId="77777777" w:rsidR="00B15E46" w:rsidRPr="00335F20" w:rsidRDefault="00B15E46" w:rsidP="00D11310">
            <w:pPr>
              <w:rPr>
                <w:sz w:val="20"/>
                <w:szCs w:val="20"/>
              </w:rPr>
            </w:pPr>
            <w:r w:rsidRPr="00335F20">
              <w:rPr>
                <w:color w:val="000000"/>
                <w:sz w:val="20"/>
                <w:szCs w:val="20"/>
              </w:rPr>
              <w:t>Quality Assurance Coordinator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3" w14:textId="77777777" w:rsidR="00B15E46" w:rsidRPr="00335F20" w:rsidRDefault="00B15E4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4" w14:textId="77777777" w:rsidR="00B15E46" w:rsidRPr="00335F20" w:rsidRDefault="00B15E4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5" w14:textId="77777777" w:rsidR="00B15E46" w:rsidRPr="00335F20" w:rsidRDefault="00B15E4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6" w14:textId="77777777" w:rsidR="00B15E46" w:rsidRPr="00335F20" w:rsidRDefault="00B15E46" w:rsidP="00DE2708">
            <w:pPr>
              <w:jc w:val="center"/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X</w:t>
            </w:r>
          </w:p>
        </w:tc>
      </w:tr>
      <w:tr w:rsidR="00B15E46" w:rsidRPr="007C36DC" w14:paraId="6288A2C9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6288A2B8" w14:textId="77777777" w:rsidR="00B15E46" w:rsidRPr="007C36DC" w:rsidRDefault="00B15E46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Reduce costs associated with Youth Care Worker supervision of participants in the residential programs</w:t>
            </w:r>
          </w:p>
        </w:tc>
        <w:tc>
          <w:tcPr>
            <w:tcW w:w="828" w:type="pct"/>
            <w:shd w:val="clear" w:color="auto" w:fill="auto"/>
          </w:tcPr>
          <w:p w14:paraId="6288A2B9" w14:textId="77777777" w:rsidR="00B15E46" w:rsidRPr="007C36DC" w:rsidRDefault="00B15E46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Establish biweekly budgetary guidelines for </w:t>
            </w:r>
            <w:r>
              <w:rPr>
                <w:sz w:val="20"/>
                <w:szCs w:val="20"/>
              </w:rPr>
              <w:t xml:space="preserve">staff </w:t>
            </w:r>
            <w:r w:rsidRPr="007C36DC">
              <w:rPr>
                <w:sz w:val="20"/>
                <w:szCs w:val="20"/>
              </w:rPr>
              <w:t>coverage based on licensure requirements and historical experience and provide managers biweekly personnel expenditure reports to utilize for planning and to track progress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92" w:type="pct"/>
            <w:shd w:val="clear" w:color="auto" w:fill="auto"/>
          </w:tcPr>
          <w:p w14:paraId="6288A2BA" w14:textId="77777777" w:rsidR="00B15E46" w:rsidRDefault="00B15E4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Bi-weekly </w:t>
            </w:r>
            <w:r w:rsidRPr="007C36DC">
              <w:rPr>
                <w:sz w:val="20"/>
                <w:szCs w:val="20"/>
              </w:rPr>
              <w:t>Youth Care Worker Payroll Analysis Report</w:t>
            </w:r>
          </w:p>
          <w:p w14:paraId="6288A2BB" w14:textId="77777777" w:rsidR="00B15E46" w:rsidRPr="007C36DC" w:rsidRDefault="00B15E46" w:rsidP="00D11310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</w:tcPr>
          <w:p w14:paraId="6288A2BC" w14:textId="77777777" w:rsidR="00B15E46" w:rsidRPr="007C36DC" w:rsidRDefault="00B15E46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 Residential</w:t>
            </w:r>
          </w:p>
        </w:tc>
        <w:tc>
          <w:tcPr>
            <w:tcW w:w="376" w:type="pct"/>
            <w:shd w:val="clear" w:color="auto" w:fill="auto"/>
          </w:tcPr>
          <w:p w14:paraId="6288A2BD" w14:textId="77777777" w:rsidR="00B15E46" w:rsidRDefault="00B15E46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Biweekly</w:t>
            </w:r>
          </w:p>
          <w:p w14:paraId="6288A2BE" w14:textId="77777777" w:rsidR="00B15E46" w:rsidRPr="007C36DC" w:rsidRDefault="00B15E4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</w:t>
            </w:r>
          </w:p>
        </w:tc>
        <w:tc>
          <w:tcPr>
            <w:tcW w:w="752" w:type="pct"/>
            <w:shd w:val="clear" w:color="auto" w:fill="auto"/>
          </w:tcPr>
          <w:p w14:paraId="6288A2BF" w14:textId="77777777" w:rsidR="00B15E46" w:rsidRDefault="00B15E4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Chief Financial Officer </w:t>
            </w:r>
          </w:p>
          <w:p w14:paraId="6288A2C0" w14:textId="77777777" w:rsidR="00B15E46" w:rsidRDefault="00B15E46" w:rsidP="003C0FC4">
            <w:pPr>
              <w:rPr>
                <w:sz w:val="20"/>
                <w:szCs w:val="20"/>
              </w:rPr>
            </w:pPr>
          </w:p>
          <w:p w14:paraId="6288A2C1" w14:textId="77777777" w:rsidR="00B15E46" w:rsidRDefault="00B15E46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Data Systems Manager</w:t>
            </w:r>
          </w:p>
          <w:p w14:paraId="6288A2C2" w14:textId="77777777" w:rsidR="00B15E46" w:rsidRDefault="00B15E46" w:rsidP="003C0FC4">
            <w:pPr>
              <w:rPr>
                <w:sz w:val="20"/>
                <w:szCs w:val="20"/>
              </w:rPr>
            </w:pPr>
          </w:p>
          <w:p w14:paraId="6288A2C3" w14:textId="77777777" w:rsidR="00B15E46" w:rsidRDefault="00B15E4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Expenses controlled by:</w:t>
            </w:r>
          </w:p>
          <w:p w14:paraId="6288A2C4" w14:textId="77777777" w:rsidR="00B15E46" w:rsidRPr="007C36DC" w:rsidRDefault="00B15E46" w:rsidP="00D11310">
            <w:pPr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Coordinators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C5" w14:textId="77777777" w:rsidR="00B15E46" w:rsidRPr="007C36DC" w:rsidRDefault="00B15E4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C6" w14:textId="77777777" w:rsidR="00B15E46" w:rsidRPr="007C36DC" w:rsidRDefault="00B15E4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C7" w14:textId="77777777" w:rsidR="00B15E46" w:rsidRPr="007C36DC" w:rsidRDefault="00B15E46" w:rsidP="00DE2708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C8" w14:textId="77777777" w:rsidR="00B15E46" w:rsidRPr="007C36DC" w:rsidRDefault="00B15E46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B15E46" w:rsidRPr="007C36DC" w14:paraId="6288A2D9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6288A2CA" w14:textId="77777777" w:rsidR="00B15E46" w:rsidRPr="007C36DC" w:rsidRDefault="00B15E4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Reduce and/or control programs variable costs.</w:t>
            </w:r>
          </w:p>
        </w:tc>
        <w:tc>
          <w:tcPr>
            <w:tcW w:w="828" w:type="pct"/>
            <w:shd w:val="clear" w:color="auto" w:fill="auto"/>
          </w:tcPr>
          <w:p w14:paraId="6288A2CB" w14:textId="77777777" w:rsidR="00B15E46" w:rsidRPr="007C36DC" w:rsidRDefault="00B15E46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Establish </w:t>
            </w:r>
            <w:r>
              <w:rPr>
                <w:sz w:val="20"/>
                <w:szCs w:val="20"/>
              </w:rPr>
              <w:t xml:space="preserve">program budgets </w:t>
            </w:r>
            <w:r w:rsidRPr="007C36DC">
              <w:rPr>
                <w:sz w:val="20"/>
                <w:szCs w:val="20"/>
              </w:rPr>
              <w:t>based on historical experien</w:t>
            </w:r>
            <w:r>
              <w:rPr>
                <w:sz w:val="20"/>
                <w:szCs w:val="20"/>
              </w:rPr>
              <w:t>ce and provide managers monthly</w:t>
            </w:r>
            <w:r w:rsidRPr="007C36DC">
              <w:rPr>
                <w:sz w:val="20"/>
                <w:szCs w:val="20"/>
              </w:rPr>
              <w:t xml:space="preserve"> expenditure reports to utilize for planning and to track progress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92" w:type="pct"/>
            <w:shd w:val="clear" w:color="auto" w:fill="auto"/>
          </w:tcPr>
          <w:p w14:paraId="6288A2CC" w14:textId="77777777" w:rsidR="00B15E46" w:rsidRPr="007C36DC" w:rsidRDefault="00B15E4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Coordinator Budget Reports</w:t>
            </w:r>
          </w:p>
        </w:tc>
        <w:tc>
          <w:tcPr>
            <w:tcW w:w="963" w:type="pct"/>
            <w:shd w:val="clear" w:color="auto" w:fill="auto"/>
          </w:tcPr>
          <w:p w14:paraId="6288A2CD" w14:textId="77777777" w:rsidR="00B15E46" w:rsidRPr="007C36DC" w:rsidRDefault="00B15E4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programs</w:t>
            </w:r>
          </w:p>
        </w:tc>
        <w:tc>
          <w:tcPr>
            <w:tcW w:w="376" w:type="pct"/>
            <w:shd w:val="clear" w:color="auto" w:fill="auto"/>
          </w:tcPr>
          <w:p w14:paraId="6288A2CE" w14:textId="77777777" w:rsidR="00B15E46" w:rsidRPr="007C36DC" w:rsidRDefault="00B15E4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Report, one week prior to EMT</w:t>
            </w:r>
          </w:p>
        </w:tc>
        <w:tc>
          <w:tcPr>
            <w:tcW w:w="752" w:type="pct"/>
            <w:shd w:val="clear" w:color="auto" w:fill="auto"/>
          </w:tcPr>
          <w:p w14:paraId="6288A2CF" w14:textId="77777777" w:rsidR="00B15E46" w:rsidRDefault="00B15E4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Chief Financial Officer </w:t>
            </w:r>
          </w:p>
          <w:p w14:paraId="6288A2D0" w14:textId="77777777" w:rsidR="00B15E46" w:rsidRDefault="00B15E46" w:rsidP="00D11310">
            <w:pPr>
              <w:rPr>
                <w:sz w:val="20"/>
                <w:szCs w:val="20"/>
              </w:rPr>
            </w:pPr>
          </w:p>
          <w:p w14:paraId="6288A2D1" w14:textId="77777777" w:rsidR="00B15E46" w:rsidRDefault="00B15E46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Data Systems Manager</w:t>
            </w:r>
          </w:p>
          <w:p w14:paraId="6288A2D2" w14:textId="77777777" w:rsidR="00B15E46" w:rsidRDefault="00B15E46" w:rsidP="00D11310">
            <w:pPr>
              <w:rPr>
                <w:sz w:val="20"/>
                <w:szCs w:val="20"/>
              </w:rPr>
            </w:pPr>
          </w:p>
          <w:p w14:paraId="6288A2D3" w14:textId="77777777" w:rsidR="00B15E46" w:rsidRDefault="00B15E46" w:rsidP="002E7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Expenses controlled by:</w:t>
            </w:r>
          </w:p>
          <w:p w14:paraId="6288A2D4" w14:textId="77777777" w:rsidR="00B15E46" w:rsidRPr="007C36DC" w:rsidRDefault="00B15E4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Coordinators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5" w14:textId="77777777" w:rsidR="00B15E46" w:rsidRPr="007C36DC" w:rsidRDefault="00B15E46" w:rsidP="003C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6" w14:textId="77777777" w:rsidR="00B15E46" w:rsidRPr="007C36DC" w:rsidRDefault="00B15E46" w:rsidP="003C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7" w14:textId="77777777" w:rsidR="00B15E46" w:rsidRPr="007C36DC" w:rsidRDefault="00B15E46" w:rsidP="003C0FC4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8" w14:textId="77777777" w:rsidR="00B15E46" w:rsidRPr="007C36DC" w:rsidRDefault="00B15E46" w:rsidP="003C0FC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288A2DA" w14:textId="77777777" w:rsidR="00FB6560" w:rsidRPr="00F629BC" w:rsidRDefault="00FB6560" w:rsidP="00F629BC">
      <w:pPr>
        <w:rPr>
          <w:sz w:val="20"/>
          <w:szCs w:val="20"/>
        </w:rPr>
      </w:pPr>
    </w:p>
    <w:sectPr w:rsidR="00FB6560" w:rsidRPr="00F629BC" w:rsidSect="0082289C">
      <w:footerReference w:type="default" r:id="rId8"/>
      <w:pgSz w:w="15840" w:h="12240" w:orient="landscape"/>
      <w:pgMar w:top="900" w:right="720" w:bottom="630" w:left="81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8A2DD" w14:textId="77777777" w:rsidR="0052038C" w:rsidRDefault="0052038C">
      <w:r>
        <w:separator/>
      </w:r>
    </w:p>
  </w:endnote>
  <w:endnote w:type="continuationSeparator" w:id="0">
    <w:p w14:paraId="6288A2DE" w14:textId="77777777" w:rsidR="0052038C" w:rsidRDefault="00520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8A2DF" w14:textId="77777777" w:rsidR="0052038C" w:rsidRDefault="0052038C">
    <w:pPr>
      <w:pStyle w:val="Footer"/>
    </w:pPr>
    <w:r>
      <w:tab/>
    </w:r>
  </w:p>
  <w:p w14:paraId="6288A2E0" w14:textId="77777777" w:rsidR="0052038C" w:rsidRDefault="0052038C" w:rsidP="00463EC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D34A3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D34A3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8A2DB" w14:textId="77777777" w:rsidR="0052038C" w:rsidRDefault="0052038C">
      <w:r>
        <w:separator/>
      </w:r>
    </w:p>
  </w:footnote>
  <w:footnote w:type="continuationSeparator" w:id="0">
    <w:p w14:paraId="6288A2DC" w14:textId="77777777" w:rsidR="0052038C" w:rsidRDefault="00520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A61DF"/>
    <w:multiLevelType w:val="hybridMultilevel"/>
    <w:tmpl w:val="DE7827DC"/>
    <w:lvl w:ilvl="0" w:tplc="92E604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0629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421B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1234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1E3A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6CF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E5B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E605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AC73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560"/>
    <w:rsid w:val="00070FFB"/>
    <w:rsid w:val="00092CC1"/>
    <w:rsid w:val="000D56DD"/>
    <w:rsid w:val="000E5EB7"/>
    <w:rsid w:val="001409F9"/>
    <w:rsid w:val="0014466D"/>
    <w:rsid w:val="00192F3B"/>
    <w:rsid w:val="002373DD"/>
    <w:rsid w:val="002C5FC6"/>
    <w:rsid w:val="002E7930"/>
    <w:rsid w:val="002F1201"/>
    <w:rsid w:val="00335F20"/>
    <w:rsid w:val="00341594"/>
    <w:rsid w:val="003843CC"/>
    <w:rsid w:val="003C0FC4"/>
    <w:rsid w:val="00433570"/>
    <w:rsid w:val="00463EC9"/>
    <w:rsid w:val="00464611"/>
    <w:rsid w:val="00470031"/>
    <w:rsid w:val="004E249B"/>
    <w:rsid w:val="004F6495"/>
    <w:rsid w:val="0052038C"/>
    <w:rsid w:val="005A7F76"/>
    <w:rsid w:val="005C5950"/>
    <w:rsid w:val="005E4337"/>
    <w:rsid w:val="005E7E67"/>
    <w:rsid w:val="00616AA4"/>
    <w:rsid w:val="00617162"/>
    <w:rsid w:val="00644EB5"/>
    <w:rsid w:val="006460E9"/>
    <w:rsid w:val="00680AE4"/>
    <w:rsid w:val="006906DA"/>
    <w:rsid w:val="006E5444"/>
    <w:rsid w:val="00735214"/>
    <w:rsid w:val="007372F3"/>
    <w:rsid w:val="00765652"/>
    <w:rsid w:val="00776CE5"/>
    <w:rsid w:val="007C36DC"/>
    <w:rsid w:val="007D4556"/>
    <w:rsid w:val="00820DAD"/>
    <w:rsid w:val="0082289C"/>
    <w:rsid w:val="0083692D"/>
    <w:rsid w:val="008712E2"/>
    <w:rsid w:val="008A48F1"/>
    <w:rsid w:val="008D21CE"/>
    <w:rsid w:val="008D34A3"/>
    <w:rsid w:val="008D5016"/>
    <w:rsid w:val="009158A5"/>
    <w:rsid w:val="00933506"/>
    <w:rsid w:val="009E6115"/>
    <w:rsid w:val="00A07906"/>
    <w:rsid w:val="00A23A90"/>
    <w:rsid w:val="00A407F4"/>
    <w:rsid w:val="00A71260"/>
    <w:rsid w:val="00B15E46"/>
    <w:rsid w:val="00B22144"/>
    <w:rsid w:val="00B310E1"/>
    <w:rsid w:val="00B3216B"/>
    <w:rsid w:val="00B3678D"/>
    <w:rsid w:val="00BA1420"/>
    <w:rsid w:val="00BC1F5C"/>
    <w:rsid w:val="00BD13EB"/>
    <w:rsid w:val="00BE38F4"/>
    <w:rsid w:val="00BE76F1"/>
    <w:rsid w:val="00BF11C4"/>
    <w:rsid w:val="00C40F9F"/>
    <w:rsid w:val="00CA51B7"/>
    <w:rsid w:val="00CF28A6"/>
    <w:rsid w:val="00D11310"/>
    <w:rsid w:val="00D17B9F"/>
    <w:rsid w:val="00D52F56"/>
    <w:rsid w:val="00D67D26"/>
    <w:rsid w:val="00DE21B1"/>
    <w:rsid w:val="00DE2708"/>
    <w:rsid w:val="00DE7C6F"/>
    <w:rsid w:val="00DF79FC"/>
    <w:rsid w:val="00E3195E"/>
    <w:rsid w:val="00E400B9"/>
    <w:rsid w:val="00ED6333"/>
    <w:rsid w:val="00F206C1"/>
    <w:rsid w:val="00F27346"/>
    <w:rsid w:val="00F323FD"/>
    <w:rsid w:val="00F33AF0"/>
    <w:rsid w:val="00F559C5"/>
    <w:rsid w:val="00F629BC"/>
    <w:rsid w:val="00F70BF0"/>
    <w:rsid w:val="00F755A1"/>
    <w:rsid w:val="00F77017"/>
    <w:rsid w:val="00FB6560"/>
    <w:rsid w:val="00FD0BAA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88A2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6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616AA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463E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3E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3E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6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616AA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463E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3E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3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3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449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CDS Family &amp; Behavioral Health Services, Inc</vt:lpstr>
    </vt:vector>
  </TitlesOfParts>
  <Company>CDS Family &amp; Behavioral Health Services, Inc.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CDS Family &amp; Behavioral Health Services, Inc</dc:title>
  <dc:creator>CDS</dc:creator>
  <cp:lastModifiedBy>Laura Sanders</cp:lastModifiedBy>
  <cp:revision>5</cp:revision>
  <dcterms:created xsi:type="dcterms:W3CDTF">2015-01-21T17:34:00Z</dcterms:created>
  <dcterms:modified xsi:type="dcterms:W3CDTF">2015-01-21T19:24:00Z</dcterms:modified>
</cp:coreProperties>
</file>